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drawing>
          <wp:inline distB="114300" distT="114300" distL="114300" distR="114300">
            <wp:extent cx="1531612" cy="52441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31612" cy="5244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03">
      <w:pPr>
        <w:spacing w:line="276" w:lineRule="auto"/>
        <w:jc w:val="center"/>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04">
      <w:pPr>
        <w:spacing w:line="276" w:lineRule="auto"/>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26"/>
          <w:szCs w:val="26"/>
          <w:rtl w:val="0"/>
        </w:rPr>
        <w:t xml:space="preserve">Cómo impulsar la inclusión de las </w:t>
      </w:r>
      <w:r w:rsidDel="00000000" w:rsidR="00000000" w:rsidRPr="00000000">
        <w:rPr>
          <w:rFonts w:ascii="Proxima Nova" w:cs="Proxima Nova" w:eastAsia="Proxima Nova" w:hAnsi="Proxima Nova"/>
          <w:b w:val="1"/>
          <w:sz w:val="26"/>
          <w:szCs w:val="26"/>
          <w:rtl w:val="0"/>
        </w:rPr>
        <w:t xml:space="preserve">mu</w:t>
      </w:r>
      <w:r w:rsidDel="00000000" w:rsidR="00000000" w:rsidRPr="00000000">
        <w:rPr>
          <w:rFonts w:ascii="Proxima Nova" w:cs="Proxima Nova" w:eastAsia="Proxima Nova" w:hAnsi="Proxima Nova"/>
          <w:b w:val="1"/>
          <w:sz w:val="26"/>
          <w:szCs w:val="26"/>
          <w:rtl w:val="0"/>
        </w:rPr>
        <w:t xml:space="preserve">jeres en el sector tecnológico: Logitech México </w:t>
      </w:r>
    </w:p>
    <w:p w:rsidR="00000000" w:rsidDel="00000000" w:rsidP="00000000" w:rsidRDefault="00000000" w:rsidRPr="00000000" w14:paraId="00000005">
      <w:pPr>
        <w:spacing w:line="276" w:lineRule="auto"/>
        <w:jc w:val="center"/>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jc w:val="center"/>
        <w:rPr>
          <w:rFonts w:ascii="Proxima Nova" w:cs="Proxima Nova" w:eastAsia="Proxima Nova" w:hAnsi="Proxima Nova"/>
          <w:i w:val="1"/>
          <w:color w:val="666666"/>
        </w:rPr>
      </w:pPr>
      <w:r w:rsidDel="00000000" w:rsidR="00000000" w:rsidRPr="00000000">
        <w:rPr>
          <w:rFonts w:ascii="Proxima Nova" w:cs="Proxima Nova" w:eastAsia="Proxima Nova" w:hAnsi="Proxima Nova"/>
          <w:i w:val="1"/>
          <w:color w:val="666666"/>
          <w:rtl w:val="0"/>
        </w:rPr>
        <w:t xml:space="preserve">Un grupo de mujeres exitosas en el campo de la tecnología apuntan a construir una industria más inclusiva en el futuro.  </w:t>
      </w:r>
      <w:r w:rsidDel="00000000" w:rsidR="00000000" w:rsidRPr="00000000">
        <w:rPr>
          <w:rtl w:val="0"/>
        </w:rPr>
      </w:r>
    </w:p>
    <w:p w:rsidR="00000000" w:rsidDel="00000000" w:rsidP="00000000" w:rsidRDefault="00000000" w:rsidRPr="00000000" w14:paraId="00000007">
      <w:pP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xx de marzo de 2023.- </w:t>
      </w:r>
      <w:r w:rsidDel="00000000" w:rsidR="00000000" w:rsidRPr="00000000">
        <w:rPr>
          <w:rFonts w:ascii="Proxima Nova" w:cs="Proxima Nova" w:eastAsia="Proxima Nova" w:hAnsi="Proxima Nova"/>
          <w:rtl w:val="0"/>
        </w:rPr>
        <w:t xml:space="preserve">En el marco del</w:t>
      </w:r>
      <w:r w:rsidDel="00000000" w:rsidR="00000000" w:rsidRPr="00000000">
        <w:rPr>
          <w:rFonts w:ascii="Proxima Nova" w:cs="Proxima Nova" w:eastAsia="Proxima Nova" w:hAnsi="Proxima Nova"/>
          <w:b w:val="1"/>
          <w:rtl w:val="0"/>
        </w:rPr>
        <w:t xml:space="preserve"> Día Internacional de la Mujer</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Lourdes Baeza</w:t>
      </w:r>
      <w:r w:rsidDel="00000000" w:rsidR="00000000" w:rsidRPr="00000000">
        <w:rPr>
          <w:rFonts w:ascii="Proxima Nova" w:cs="Proxima Nova" w:eastAsia="Proxima Nova" w:hAnsi="Proxima Nova"/>
          <w:rtl w:val="0"/>
        </w:rPr>
        <w:t xml:space="preserve">, Directora de Marketing para </w:t>
      </w:r>
      <w:hyperlink r:id="rId7">
        <w:r w:rsidDel="00000000" w:rsidR="00000000" w:rsidRPr="00000000">
          <w:rPr>
            <w:rFonts w:ascii="Proxima Nova" w:cs="Proxima Nova" w:eastAsia="Proxima Nova" w:hAnsi="Proxima Nova"/>
            <w:b w:val="1"/>
            <w:color w:val="1155cc"/>
            <w:u w:val="single"/>
            <w:rtl w:val="0"/>
          </w:rPr>
          <w:t xml:space="preserve">Logitech</w:t>
        </w:r>
      </w:hyperlink>
      <w:r w:rsidDel="00000000" w:rsidR="00000000" w:rsidRPr="00000000">
        <w:rPr>
          <w:rFonts w:ascii="Proxima Nova" w:cs="Proxima Nova" w:eastAsia="Proxima Nova" w:hAnsi="Proxima Nova"/>
          <w:rtl w:val="0"/>
        </w:rPr>
        <w:t xml:space="preserve"> México, fue reconocida por la empresa </w:t>
      </w:r>
      <w:r w:rsidDel="00000000" w:rsidR="00000000" w:rsidRPr="00000000">
        <w:rPr>
          <w:rFonts w:ascii="Proxima Nova" w:cs="Proxima Nova" w:eastAsia="Proxima Nova" w:hAnsi="Proxima Nova"/>
          <w:b w:val="1"/>
          <w:rtl w:val="0"/>
        </w:rPr>
        <w:t xml:space="preserve">Capterra </w:t>
      </w:r>
      <w:r w:rsidDel="00000000" w:rsidR="00000000" w:rsidRPr="00000000">
        <w:rPr>
          <w:rFonts w:ascii="Proxima Nova" w:cs="Proxima Nova" w:eastAsia="Proxima Nova" w:hAnsi="Proxima Nova"/>
          <w:rtl w:val="0"/>
        </w:rPr>
        <w:t xml:space="preserve">como una de las líderes en el mundo de la tecnología en nuestro país, entre otras ocho mujeres. La distinción se realizó a través de un artículo que reúne las voces femeninas que se abrieron camino en el sector tecnológico y hoy ocupan una posición exitosa en la industria de la tecnología en México, lo cual las convierte en una fuente de inspiración para las mujeres jóvenes. </w:t>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Lourdes Baeza se </w:t>
      </w:r>
      <w:r w:rsidDel="00000000" w:rsidR="00000000" w:rsidRPr="00000000">
        <w:rPr>
          <w:rFonts w:ascii="Proxima Nova" w:cs="Proxima Nova" w:eastAsia="Proxima Nova" w:hAnsi="Proxima Nova"/>
          <w:rtl w:val="0"/>
        </w:rPr>
        <w:t xml:space="preserve">desempeñ</w:t>
      </w:r>
      <w:r w:rsidDel="00000000" w:rsidR="00000000" w:rsidRPr="00000000">
        <w:rPr>
          <w:rFonts w:ascii="Proxima Nova" w:cs="Proxima Nova" w:eastAsia="Proxima Nova" w:hAnsi="Proxima Nova"/>
          <w:rtl w:val="0"/>
        </w:rPr>
        <w:t xml:space="preserve">a como Directora de Marketing para </w:t>
      </w:r>
      <w:r w:rsidDel="00000000" w:rsidR="00000000" w:rsidRPr="00000000">
        <w:rPr>
          <w:rFonts w:ascii="Proxima Nova" w:cs="Proxima Nova" w:eastAsia="Proxima Nova" w:hAnsi="Proxima Nova"/>
          <w:b w:val="1"/>
          <w:rtl w:val="0"/>
        </w:rPr>
        <w:t xml:space="preserve">Logitech</w:t>
      </w:r>
      <w:r w:rsidDel="00000000" w:rsidR="00000000" w:rsidRPr="00000000">
        <w:rPr>
          <w:rFonts w:ascii="Proxima Nova" w:cs="Proxima Nova" w:eastAsia="Proxima Nova" w:hAnsi="Proxima Nova"/>
          <w:rtl w:val="0"/>
        </w:rPr>
        <w:t xml:space="preserve"> México desde hace casi cuatro años. Su responsabilidad es definir la estrategia de Marketing para México y alinear esas acciones a los objetivos de la empresa. Cuenta con una amplia experiencia profesional de 20 años en la industria de TI en cargos estratégicos dentro del área de Marketing, mismos en los que ha desarrollado campañas, posicionado productos y generado alianzas estratégicas con otras compañías. </w:t>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La d</w:t>
      </w:r>
      <w:r w:rsidDel="00000000" w:rsidR="00000000" w:rsidRPr="00000000">
        <w:rPr>
          <w:rFonts w:ascii="Proxima Nova" w:cs="Proxima Nova" w:eastAsia="Proxima Nova" w:hAnsi="Proxima Nova"/>
          <w:rtl w:val="0"/>
        </w:rPr>
        <w:t xml:space="preserve">irectiva de Logitech compartió que la constante innovación es uno de los aspectos fundamentales para atraer a las nuevas generaciones: </w:t>
      </w:r>
      <w:r w:rsidDel="00000000" w:rsidR="00000000" w:rsidRPr="00000000">
        <w:rPr>
          <w:rFonts w:ascii="Proxima Nova" w:cs="Proxima Nova" w:eastAsia="Proxima Nova" w:hAnsi="Proxima Nova"/>
          <w:i w:val="1"/>
          <w:rtl w:val="0"/>
        </w:rPr>
        <w:t xml:space="preserve">“Desarrollar mensajes auténticos y ofrecer experiencias memorables para los usuarios son los retos de nuestro día a día. Hoy más que nunca estamos ante un consumidor inteligente, más informado y que busca marcas con propósito”. </w:t>
      </w:r>
      <w:r w:rsidDel="00000000" w:rsidR="00000000" w:rsidRPr="00000000">
        <w:rPr>
          <w:rFonts w:ascii="Proxima Nova" w:cs="Proxima Nova" w:eastAsia="Proxima Nova" w:hAnsi="Proxima Nova"/>
          <w:rtl w:val="0"/>
        </w:rPr>
        <w:t xml:space="preserve">Agregó: </w:t>
      </w:r>
      <w:r w:rsidDel="00000000" w:rsidR="00000000" w:rsidRPr="00000000">
        <w:rPr>
          <w:rFonts w:ascii="Proxima Nova" w:cs="Proxima Nova" w:eastAsia="Proxima Nova" w:hAnsi="Proxima Nova"/>
          <w:i w:val="1"/>
          <w:rtl w:val="0"/>
        </w:rPr>
        <w:t xml:space="preserve">“Conocer las diferentes tecnologías que están en tendencia me ha ayudado a mantener un pensamiento innovador para entender cada una de las necesidades del mercado”.</w:t>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diversos perfiles, carreras y especializaciones, las entrevistadas por Capterra México, la plataforma de opiniones y selección de </w:t>
      </w:r>
      <w:r w:rsidDel="00000000" w:rsidR="00000000" w:rsidRPr="00000000">
        <w:rPr>
          <w:rFonts w:ascii="Proxima Nova" w:cs="Proxima Nova" w:eastAsia="Proxima Nova" w:hAnsi="Proxima Nova"/>
          <w:i w:val="1"/>
          <w:rtl w:val="0"/>
        </w:rPr>
        <w:t xml:space="preserve">software</w:t>
      </w:r>
      <w:r w:rsidDel="00000000" w:rsidR="00000000" w:rsidRPr="00000000">
        <w:rPr>
          <w:rFonts w:ascii="Proxima Nova" w:cs="Proxima Nova" w:eastAsia="Proxima Nova" w:hAnsi="Proxima Nova"/>
          <w:rtl w:val="0"/>
        </w:rPr>
        <w:t xml:space="preserve">, tienen algo en común: ocupan una exitosa posición en la industria tecnológica de México. Así que desde su </w:t>
      </w:r>
      <w:r w:rsidDel="00000000" w:rsidR="00000000" w:rsidRPr="00000000">
        <w:rPr>
          <w:rFonts w:ascii="Proxima Nova" w:cs="Proxima Nova" w:eastAsia="Proxima Nova" w:hAnsi="Proxima Nova"/>
          <w:i w:val="1"/>
          <w:rtl w:val="0"/>
        </w:rPr>
        <w:t xml:space="preserve">expertise</w:t>
      </w:r>
      <w:r w:rsidDel="00000000" w:rsidR="00000000" w:rsidRPr="00000000">
        <w:rPr>
          <w:rFonts w:ascii="Proxima Nova" w:cs="Proxima Nova" w:eastAsia="Proxima Nova" w:hAnsi="Proxima Nova"/>
          <w:rtl w:val="0"/>
        </w:rPr>
        <w:t xml:space="preserve"> compartieron los más grandes desafíos a los que se han enfrentado en el campo tecnológico, como las claves para construir un exitoso desarrollo profesional</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Frente al reto de cerrar la brecha de género en el sector tecnológico, este grupo de directivas coincidieron que resulta esencial visibilizar y reconocer que a las mujeres sí les es posible alcanzar las metas y puestos estratégicos en las empresas de la tecnología de la información (TI). Y es que los hombres aún tienen más representación en la industria. </w:t>
      </w:r>
    </w:p>
    <w:p w:rsidR="00000000" w:rsidDel="00000000" w:rsidP="00000000" w:rsidRDefault="00000000" w:rsidRPr="00000000" w14:paraId="0000001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76" w:lineRule="auto"/>
        <w:jc w:val="both"/>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Aunado a lo anterior, </w:t>
      </w:r>
      <w:r w:rsidDel="00000000" w:rsidR="00000000" w:rsidRPr="00000000">
        <w:rPr>
          <w:rFonts w:ascii="Proxima Nova" w:cs="Proxima Nova" w:eastAsia="Proxima Nova" w:hAnsi="Proxima Nova"/>
          <w:b w:val="1"/>
          <w:rtl w:val="0"/>
        </w:rPr>
        <w:t xml:space="preserve">Lourdes Baeza</w:t>
      </w:r>
      <w:r w:rsidDel="00000000" w:rsidR="00000000" w:rsidRPr="00000000">
        <w:rPr>
          <w:rFonts w:ascii="Proxima Nova" w:cs="Proxima Nova" w:eastAsia="Proxima Nova" w:hAnsi="Proxima Nova"/>
          <w:rtl w:val="0"/>
        </w:rPr>
        <w:t xml:space="preserve"> compartió un consejo dirigido a las mujeres que comienzan su andar en el mundo de la tecnología:</w:t>
      </w:r>
      <w:r w:rsidDel="00000000" w:rsidR="00000000" w:rsidRPr="00000000">
        <w:rPr>
          <w:rFonts w:ascii="Proxima Nova" w:cs="Proxima Nova" w:eastAsia="Proxima Nova" w:hAnsi="Proxima Nova"/>
          <w:i w:val="1"/>
          <w:rtl w:val="0"/>
        </w:rPr>
        <w:t xml:space="preserve"> “Es prioritario incentivar a las niñas desde los niveles básicos de educación a que confíen en sus capacidades y aptitudes”.</w:t>
      </w:r>
    </w:p>
    <w:p w:rsidR="00000000" w:rsidDel="00000000" w:rsidP="00000000" w:rsidRDefault="00000000" w:rsidRPr="00000000" w14:paraId="00000013">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w:t>
      </w:r>
      <w:r w:rsidDel="00000000" w:rsidR="00000000" w:rsidRPr="00000000">
        <w:rPr>
          <w:rFonts w:ascii="Proxima Nova" w:cs="Proxima Nova" w:eastAsia="Proxima Nova" w:hAnsi="Proxima Nova"/>
          <w:rtl w:val="0"/>
        </w:rPr>
        <w:t xml:space="preserve">las</w:t>
      </w:r>
      <w:r w:rsidDel="00000000" w:rsidR="00000000" w:rsidRPr="00000000">
        <w:rPr>
          <w:rFonts w:ascii="Proxima Nova" w:cs="Proxima Nova" w:eastAsia="Proxima Nova" w:hAnsi="Proxima Nova"/>
          <w:rtl w:val="0"/>
        </w:rPr>
        <w:t xml:space="preserve"> ocho representantes del sector tecnológico intercambiaron opiniones sobre la responsabilidad de las empresas de generar un entorno inclusivo que empuje y empodere a las mujeres para que cumplan sus objetivos. Además de que se elijan candidatos por su talento sin importar su género y de asegurarse que todo el personal de la empresa tenga un trato igualitario.</w:t>
      </w:r>
    </w:p>
    <w:p w:rsidR="00000000" w:rsidDel="00000000" w:rsidP="00000000" w:rsidRDefault="00000000" w:rsidRPr="00000000" w14:paraId="00000015">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directora de Marketing para </w:t>
      </w:r>
      <w:r w:rsidDel="00000000" w:rsidR="00000000" w:rsidRPr="00000000">
        <w:rPr>
          <w:rFonts w:ascii="Proxima Nova" w:cs="Proxima Nova" w:eastAsia="Proxima Nova" w:hAnsi="Proxima Nova"/>
          <w:b w:val="1"/>
          <w:rtl w:val="0"/>
        </w:rPr>
        <w:t xml:space="preserve">Logitech</w:t>
      </w:r>
      <w:r w:rsidDel="00000000" w:rsidR="00000000" w:rsidRPr="00000000">
        <w:rPr>
          <w:rFonts w:ascii="Proxima Nova" w:cs="Proxima Nova" w:eastAsia="Proxima Nova" w:hAnsi="Proxima Nova"/>
          <w:rtl w:val="0"/>
        </w:rPr>
        <w:t xml:space="preserve"> México cerró su participación en el artículo </w:t>
      </w:r>
      <w:r w:rsidDel="00000000" w:rsidR="00000000" w:rsidRPr="00000000">
        <w:rPr>
          <w:rFonts w:ascii="Proxima Nova" w:cs="Proxima Nova" w:eastAsia="Proxima Nova" w:hAnsi="Proxima Nova"/>
          <w:b w:val="1"/>
          <w:i w:val="1"/>
          <w:rtl w:val="0"/>
        </w:rPr>
        <w:t xml:space="preserve">“</w:t>
      </w:r>
      <w:r w:rsidDel="00000000" w:rsidR="00000000" w:rsidRPr="00000000">
        <w:rPr>
          <w:rFonts w:ascii="Proxima Nova" w:cs="Proxima Nova" w:eastAsia="Proxima Nova" w:hAnsi="Proxima Nova"/>
          <w:b w:val="1"/>
          <w:i w:val="1"/>
          <w:rtl w:val="0"/>
        </w:rPr>
        <w:t xml:space="preserve">8 exitosas mujeres en tecnología en México: retos, aprendizajes y consejos” </w:t>
      </w:r>
      <w:r w:rsidDel="00000000" w:rsidR="00000000" w:rsidRPr="00000000">
        <w:rPr>
          <w:rFonts w:ascii="Proxima Nova" w:cs="Proxima Nova" w:eastAsia="Proxima Nova" w:hAnsi="Proxima Nova"/>
          <w:rtl w:val="0"/>
        </w:rPr>
        <w:t xml:space="preserve">con un mensaje contundente sobre la importancia del empoderamiento femenino: “Cuando una niña o adolescente ve en otras mujeres la posibilidad de trascender y marcar la diferencia en la sociedad y el ámbito laboral, se crean puentes que permiten que cada una sueñe en grande y sigan rompiendo techos y paredes”. </w:t>
      </w:r>
    </w:p>
    <w:p w:rsidR="00000000" w:rsidDel="00000000" w:rsidP="00000000" w:rsidRDefault="00000000" w:rsidRPr="00000000" w14:paraId="00000017">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Logitech</w:t>
      </w:r>
      <w:r w:rsidDel="00000000" w:rsidR="00000000" w:rsidRPr="00000000">
        <w:rPr>
          <w:rFonts w:ascii="Proxima Nova" w:cs="Proxima Nova" w:eastAsia="Proxima Nova" w:hAnsi="Proxima Nova"/>
          <w:rtl w:val="0"/>
        </w:rPr>
        <w:t xml:space="preserve"> ha impulsado el protagonismo de las mujeres en la industria tecnológica. A través de su asociación con </w:t>
      </w:r>
      <w:hyperlink r:id="rId8">
        <w:r w:rsidDel="00000000" w:rsidR="00000000" w:rsidRPr="00000000">
          <w:rPr>
            <w:rFonts w:ascii="Proxima Nova" w:cs="Proxima Nova" w:eastAsia="Proxima Nova" w:hAnsi="Proxima Nova"/>
            <w:b w:val="1"/>
            <w:i w:val="1"/>
            <w:color w:val="1155cc"/>
            <w:u w:val="single"/>
            <w:rtl w:val="0"/>
          </w:rPr>
          <w:t xml:space="preserve">Girls Who Code</w:t>
        </w:r>
      </w:hyperlink>
      <w:r w:rsidDel="00000000" w:rsidR="00000000" w:rsidRPr="00000000">
        <w:rPr>
          <w:rFonts w:ascii="Proxima Nova" w:cs="Proxima Nova" w:eastAsia="Proxima Nova" w:hAnsi="Proxima Nova"/>
          <w:rtl w:val="0"/>
        </w:rPr>
        <w:t xml:space="preserve"> contribuye con el desarrollo e inclusión femenina en todas las carreras STEM (</w:t>
      </w:r>
      <w:r w:rsidDel="00000000" w:rsidR="00000000" w:rsidRPr="00000000">
        <w:rPr>
          <w:rFonts w:ascii="Proxima Nova" w:cs="Proxima Nova" w:eastAsia="Proxima Nova" w:hAnsi="Proxima Nova"/>
          <w:highlight w:val="white"/>
          <w:rtl w:val="0"/>
        </w:rPr>
        <w:t xml:space="preserve">Ciencia, Tecnología, Ingeniería y Matemáticas, por sus siglas en Inglés). </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sz w:val="20"/>
          <w:szCs w:val="20"/>
          <w:u w:val="single"/>
        </w:rPr>
      </w:pPr>
      <w:r w:rsidDel="00000000" w:rsidR="00000000" w:rsidRPr="00000000">
        <w:rPr>
          <w:rFonts w:ascii="Proxima Nova" w:cs="Proxima Nova" w:eastAsia="Proxima Nova" w:hAnsi="Proxima Nova"/>
          <w:b w:val="1"/>
          <w:sz w:val="20"/>
          <w:szCs w:val="20"/>
          <w:u w:val="single"/>
          <w:rtl w:val="0"/>
        </w:rPr>
        <w:t xml:space="preserve">Acerca de Logitech </w:t>
      </w:r>
    </w:p>
    <w:p w:rsidR="00000000" w:rsidDel="00000000" w:rsidP="00000000" w:rsidRDefault="00000000" w:rsidRPr="00000000" w14:paraId="0000001B">
      <w:pPr>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highlight w:val="white"/>
          <w:rtl w:val="0"/>
        </w:rPr>
        <w:t xml:space="preserve">Logitech ayuda a todas las personas a perseguir sus pasiones y está comprometida a hacerlo de una manera que sea buena tanto para las personas como para el planeta. Diseñamos soluciones de hardware y software que ayuden a que las empresas prosperen y que unan a las personas mientras trabajan, crean, juegan o hacen streamings. Las marcas de Logitech </w:t>
      </w:r>
      <w:r w:rsidDel="00000000" w:rsidR="00000000" w:rsidRPr="00000000">
        <w:rPr>
          <w:rFonts w:ascii="Proxima Nova" w:cs="Proxima Nova" w:eastAsia="Proxima Nova" w:hAnsi="Proxima Nova"/>
          <w:sz w:val="20"/>
          <w:szCs w:val="20"/>
          <w:highlight w:val="white"/>
          <w:rtl w:val="0"/>
        </w:rPr>
        <w:t xml:space="preserve">incluyen</w:t>
      </w:r>
      <w:hyperlink r:id="rId9">
        <w:r w:rsidDel="00000000" w:rsidR="00000000" w:rsidRPr="00000000">
          <w:rPr>
            <w:rFonts w:ascii="Proxima Nova" w:cs="Proxima Nova" w:eastAsia="Proxima Nova" w:hAnsi="Proxima Nova"/>
            <w:sz w:val="20"/>
            <w:szCs w:val="20"/>
            <w:highlight w:val="white"/>
            <w:rtl w:val="0"/>
          </w:rPr>
          <w:t xml:space="preserve"> </w:t>
        </w:r>
      </w:hyperlink>
      <w:hyperlink r:id="rId10">
        <w:r w:rsidDel="00000000" w:rsidR="00000000" w:rsidRPr="00000000">
          <w:rPr>
            <w:rFonts w:ascii="Proxima Nova" w:cs="Proxima Nova" w:eastAsia="Proxima Nova" w:hAnsi="Proxima Nova"/>
            <w:color w:val="1155cc"/>
            <w:sz w:val="20"/>
            <w:szCs w:val="20"/>
            <w:u w:val="single"/>
            <w:rtl w:val="0"/>
          </w:rPr>
          <w:t xml:space="preserve">Logitech</w:t>
        </w:r>
      </w:hyperlink>
      <w:r w:rsidDel="00000000" w:rsidR="00000000" w:rsidRPr="00000000">
        <w:rPr>
          <w:rFonts w:ascii="Proxima Nova" w:cs="Proxima Nova" w:eastAsia="Proxima Nova" w:hAnsi="Proxima Nova"/>
          <w:sz w:val="20"/>
          <w:szCs w:val="20"/>
          <w:rtl w:val="0"/>
        </w:rPr>
        <w:t xml:space="preserve">, </w:t>
      </w:r>
      <w:hyperlink r:id="rId11">
        <w:r w:rsidDel="00000000" w:rsidR="00000000" w:rsidRPr="00000000">
          <w:rPr>
            <w:rFonts w:ascii="Proxima Nova" w:cs="Proxima Nova" w:eastAsia="Proxima Nova" w:hAnsi="Proxima Nova"/>
            <w:color w:val="1155cc"/>
            <w:sz w:val="20"/>
            <w:szCs w:val="20"/>
            <w:u w:val="single"/>
            <w:rtl w:val="0"/>
          </w:rPr>
          <w:t xml:space="preserve">Logitech G</w:t>
        </w:r>
      </w:hyperlink>
      <w:r w:rsidDel="00000000" w:rsidR="00000000" w:rsidRPr="00000000">
        <w:rPr>
          <w:rFonts w:ascii="Proxima Nova" w:cs="Proxima Nova" w:eastAsia="Proxima Nova" w:hAnsi="Proxima Nova"/>
          <w:sz w:val="20"/>
          <w:szCs w:val="20"/>
          <w:rtl w:val="0"/>
        </w:rPr>
        <w:t xml:space="preserve">, </w:t>
      </w:r>
      <w:hyperlink r:id="rId12">
        <w:r w:rsidDel="00000000" w:rsidR="00000000" w:rsidRPr="00000000">
          <w:rPr>
            <w:rFonts w:ascii="Proxima Nova" w:cs="Proxima Nova" w:eastAsia="Proxima Nova" w:hAnsi="Proxima Nova"/>
            <w:color w:val="1155cc"/>
            <w:sz w:val="20"/>
            <w:szCs w:val="20"/>
            <w:u w:val="single"/>
            <w:rtl w:val="0"/>
          </w:rPr>
          <w:t xml:space="preserve">ASTRO Gaming</w:t>
        </w:r>
      </w:hyperlink>
      <w:r w:rsidDel="00000000" w:rsidR="00000000" w:rsidRPr="00000000">
        <w:rPr>
          <w:rFonts w:ascii="Proxima Nova" w:cs="Proxima Nova" w:eastAsia="Proxima Nova" w:hAnsi="Proxima Nova"/>
          <w:sz w:val="20"/>
          <w:szCs w:val="20"/>
          <w:rtl w:val="0"/>
        </w:rPr>
        <w:t xml:space="preserve">, </w:t>
      </w:r>
      <w:hyperlink r:id="rId13">
        <w:r w:rsidDel="00000000" w:rsidR="00000000" w:rsidRPr="00000000">
          <w:rPr>
            <w:rFonts w:ascii="Proxima Nova" w:cs="Proxima Nova" w:eastAsia="Proxima Nova" w:hAnsi="Proxima Nova"/>
            <w:color w:val="1155cc"/>
            <w:sz w:val="20"/>
            <w:szCs w:val="20"/>
            <w:u w:val="single"/>
            <w:rtl w:val="0"/>
          </w:rPr>
          <w:t xml:space="preserve">Streamlabs</w:t>
        </w:r>
      </w:hyperlink>
      <w:r w:rsidDel="00000000" w:rsidR="00000000" w:rsidRPr="00000000">
        <w:rPr>
          <w:rFonts w:ascii="Proxima Nova" w:cs="Proxima Nova" w:eastAsia="Proxima Nova" w:hAnsi="Proxima Nova"/>
          <w:sz w:val="20"/>
          <w:szCs w:val="20"/>
          <w:rtl w:val="0"/>
        </w:rPr>
        <w:t xml:space="preserve">,</w:t>
      </w:r>
      <w:hyperlink r:id="rId14">
        <w:r w:rsidDel="00000000" w:rsidR="00000000" w:rsidRPr="00000000">
          <w:rPr>
            <w:rFonts w:ascii="Proxima Nova" w:cs="Proxima Nova" w:eastAsia="Proxima Nova" w:hAnsi="Proxima Nova"/>
            <w:color w:val="1155cc"/>
            <w:sz w:val="20"/>
            <w:szCs w:val="20"/>
            <w:u w:val="single"/>
            <w:rtl w:val="0"/>
          </w:rPr>
          <w:t xml:space="preserve"> Blue Microphones</w:t>
        </w:r>
      </w:hyperlink>
      <w:r w:rsidDel="00000000" w:rsidR="00000000" w:rsidRPr="00000000">
        <w:rPr>
          <w:rFonts w:ascii="Proxima Nova" w:cs="Proxima Nova" w:eastAsia="Proxima Nova" w:hAnsi="Proxima Nova"/>
          <w:sz w:val="20"/>
          <w:szCs w:val="20"/>
          <w:rtl w:val="0"/>
        </w:rPr>
        <w:t xml:space="preserve"> y </w:t>
      </w:r>
      <w:hyperlink r:id="rId15">
        <w:r w:rsidDel="00000000" w:rsidR="00000000" w:rsidRPr="00000000">
          <w:rPr>
            <w:rFonts w:ascii="Proxima Nova" w:cs="Proxima Nova" w:eastAsia="Proxima Nova" w:hAnsi="Proxima Nova"/>
            <w:color w:val="1155cc"/>
            <w:sz w:val="20"/>
            <w:szCs w:val="20"/>
            <w:u w:val="single"/>
            <w:rtl w:val="0"/>
          </w:rPr>
          <w:t xml:space="preserve">Ultimate Ears</w:t>
        </w:r>
      </w:hyperlink>
      <w:r w:rsidDel="00000000" w:rsidR="00000000" w:rsidRPr="00000000">
        <w:rPr>
          <w:rFonts w:ascii="Proxima Nova" w:cs="Proxima Nova" w:eastAsia="Proxima Nova" w:hAnsi="Proxima Nova"/>
          <w:sz w:val="20"/>
          <w:szCs w:val="20"/>
          <w:rtl w:val="0"/>
        </w:rPr>
        <w:t xml:space="preserve">.</w:t>
      </w:r>
      <w:r w:rsidDel="00000000" w:rsidR="00000000" w:rsidRPr="00000000">
        <w:rPr>
          <w:rFonts w:ascii="Proxima Nova" w:cs="Proxima Nova" w:eastAsia="Proxima Nova" w:hAnsi="Proxima Nova"/>
          <w:sz w:val="20"/>
          <w:szCs w:val="20"/>
          <w:highlight w:val="white"/>
          <w:rtl w:val="0"/>
        </w:rPr>
        <w:t xml:space="preserve"> </w:t>
      </w:r>
    </w:p>
    <w:p w:rsidR="00000000" w:rsidDel="00000000" w:rsidP="00000000" w:rsidRDefault="00000000" w:rsidRPr="00000000" w14:paraId="0000001C">
      <w:pPr>
        <w:jc w:val="both"/>
        <w:rPr>
          <w:rFonts w:ascii="Proxima Nova" w:cs="Proxima Nova" w:eastAsia="Proxima Nova" w:hAnsi="Proxima Nova"/>
          <w:sz w:val="20"/>
          <w:szCs w:val="20"/>
          <w:highlight w:val="white"/>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highlight w:val="white"/>
          <w:rtl w:val="0"/>
        </w:rPr>
        <w:t xml:space="preserve">Fundada en 1981 y con sede en Lausana (Suiza), Logitech International es una empresa pública suiza que cotiza en el SIX Swiss Exchange (LOGN) y en el Nasdaq Global Select Market (</w:t>
      </w:r>
      <w:r w:rsidDel="00000000" w:rsidR="00000000" w:rsidRPr="00000000">
        <w:rPr>
          <w:rFonts w:ascii="Proxima Nova" w:cs="Proxima Nova" w:eastAsia="Proxima Nova" w:hAnsi="Proxima Nova"/>
          <w:sz w:val="20"/>
          <w:szCs w:val="20"/>
          <w:highlight w:val="white"/>
          <w:rtl w:val="0"/>
        </w:rPr>
        <w:t xml:space="preserve">LOGI</w:t>
      </w:r>
      <w:r w:rsidDel="00000000" w:rsidR="00000000" w:rsidRPr="00000000">
        <w:rPr>
          <w:rFonts w:ascii="Proxima Nova" w:cs="Proxima Nova" w:eastAsia="Proxima Nova" w:hAnsi="Proxima Nova"/>
          <w:sz w:val="20"/>
          <w:szCs w:val="20"/>
          <w:highlight w:val="white"/>
          <w:rtl w:val="0"/>
        </w:rPr>
        <w:t xml:space="preserve">). Encuentre a Logitech en www.logitech.com, el blog de la empresa o @Logitech.</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ogitechg.com/" TargetMode="External"/><Relationship Id="rId10" Type="http://schemas.openxmlformats.org/officeDocument/2006/relationships/hyperlink" Target="https://www.logitech.com/" TargetMode="External"/><Relationship Id="rId13" Type="http://schemas.openxmlformats.org/officeDocument/2006/relationships/hyperlink" Target="https://streamlabs.com/" TargetMode="External"/><Relationship Id="rId12" Type="http://schemas.openxmlformats.org/officeDocument/2006/relationships/hyperlink" Target="https://www.astrogamin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gitech.com/" TargetMode="External"/><Relationship Id="rId15" Type="http://schemas.openxmlformats.org/officeDocument/2006/relationships/hyperlink" Target="https://www.ultimateears.com/" TargetMode="External"/><Relationship Id="rId14" Type="http://schemas.openxmlformats.org/officeDocument/2006/relationships/hyperlink" Target="https://www.bluedesign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ogitech.com/es-mx" TargetMode="External"/><Relationship Id="rId8" Type="http://schemas.openxmlformats.org/officeDocument/2006/relationships/hyperlink" Target="https://logitech.another.co/logitech-y-girls-who-code-contribuyen-a-que-ninas-y-mujeres-jovenes-cumplan-sus-suenos-profesionales-en-el-campo-de-la-tecnolog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